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53" w:rsidRPr="00871507" w:rsidRDefault="00562953" w:rsidP="00BE1146">
      <w:pPr>
        <w:autoSpaceDE w:val="0"/>
        <w:autoSpaceDN w:val="0"/>
        <w:jc w:val="both"/>
        <w:rPr>
          <w:rFonts w:asciiTheme="minorHAnsi" w:hAnsiTheme="minorHAnsi"/>
          <w:b/>
          <w:color w:val="000000"/>
          <w:sz w:val="17"/>
          <w:szCs w:val="17"/>
          <w:shd w:val="clear" w:color="auto" w:fill="FAFAFA"/>
        </w:rPr>
      </w:pPr>
      <w:r w:rsidRPr="00871507">
        <w:rPr>
          <w:rFonts w:asciiTheme="minorHAnsi" w:hAnsiTheme="minorHAnsi"/>
          <w:b/>
          <w:color w:val="000000"/>
          <w:sz w:val="17"/>
          <w:szCs w:val="17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871507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871507" w:rsidRDefault="000E0A39" w:rsidP="00BE1146">
            <w:pPr>
              <w:autoSpaceDE w:val="0"/>
              <w:autoSpaceDN w:val="0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 Общие сведения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0E0A39" w:rsidP="00BE1146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871507" w:rsidRDefault="00B82780" w:rsidP="00BE1146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Публичное </w:t>
            </w:r>
            <w:r w:rsidR="000E0A39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="000E0A39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BE1146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871507" w:rsidRDefault="00B82780" w:rsidP="00BE1146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119049, г. Москва, Ленинский пр-т, д. 6, </w:t>
            </w:r>
            <w:r w:rsidR="00036791" w:rsidRPr="00871507">
              <w:rPr>
                <w:rFonts w:asciiTheme="minorHAnsi" w:hAnsiTheme="minorHAnsi"/>
                <w:b/>
                <w:i/>
                <w:sz w:val="17"/>
                <w:szCs w:val="17"/>
              </w:rPr>
              <w:t>стр</w:t>
            </w:r>
            <w:r w:rsidRPr="00871507">
              <w:rPr>
                <w:rFonts w:asciiTheme="minorHAnsi" w:hAnsiTheme="minorHAnsi"/>
                <w:b/>
                <w:i/>
                <w:sz w:val="17"/>
                <w:szCs w:val="17"/>
              </w:rPr>
              <w:t>. 7, пом. III, комн. 47, эт.3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BE1146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1.3</w:t>
            </w:r>
            <w:r w:rsidR="000E0A39"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871507" w:rsidRDefault="000E0A39" w:rsidP="00BE1146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1127746391596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BE1146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1.4</w:t>
            </w:r>
            <w:r w:rsidR="000E0A39"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871507" w:rsidRDefault="000E0A39" w:rsidP="00BE1146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7706774915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BE1146">
            <w:pPr>
              <w:autoSpaceDE w:val="0"/>
              <w:autoSpaceDN w:val="0"/>
              <w:ind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 xml:space="preserve"> 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871507" w:rsidRDefault="000E0A39" w:rsidP="00BE1146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15065-А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BE1146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1.6</w:t>
            </w:r>
            <w:r w:rsidR="000E0A39"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871507" w:rsidRDefault="00BE1146" w:rsidP="00BE1146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5" w:history="1">
              <w:r w:rsidR="000E0A39" w:rsidRPr="00871507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871507" w:rsidRDefault="00BE1146" w:rsidP="00BE1146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6" w:history="1">
              <w:r w:rsidR="000E0A39" w:rsidRPr="00871507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871507" w:rsidTr="007544BF">
        <w:trPr>
          <w:jc w:val="center"/>
        </w:trPr>
        <w:tc>
          <w:tcPr>
            <w:tcW w:w="5800" w:type="dxa"/>
          </w:tcPr>
          <w:p w:rsidR="00A3764C" w:rsidRPr="00871507" w:rsidRDefault="00D61E88" w:rsidP="00BE1146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871507" w:rsidRDefault="00C1121F" w:rsidP="00BE1146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i/>
                <w:color w:val="0000FF"/>
                <w:sz w:val="17"/>
                <w:szCs w:val="17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17</w:t>
            </w:r>
            <w:r w:rsidR="00AA46AD" w:rsidRPr="00AA46AD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</w:t>
            </w:r>
            <w:r w:rsidR="00AA46AD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05</w:t>
            </w:r>
            <w:r w:rsidR="00B85995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</w:t>
            </w:r>
            <w:r w:rsidR="000F3DA7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2022</w:t>
            </w:r>
            <w:r w:rsidR="00A3764C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г.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871507" w:rsidRDefault="000E0A39" w:rsidP="00BE1146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>2. Содержание сообщения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5" w:rsidRPr="00B77425" w:rsidRDefault="00944DF9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2.1. </w:t>
            </w:r>
            <w:r w:rsidRPr="00871507">
              <w:rPr>
                <w:rFonts w:asciiTheme="minorHAnsi" w:hAnsiTheme="minorHAnsi"/>
                <w:bCs/>
                <w:color w:val="000000"/>
                <w:sz w:val="17"/>
                <w:szCs w:val="17"/>
                <w:shd w:val="clear" w:color="auto" w:fill="FFFFFF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</w:t>
            </w:r>
            <w:r w:rsidRPr="00871507"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  <w:shd w:val="clear" w:color="auto" w:fill="FFFFFF"/>
              </w:rPr>
              <w:t>:</w:t>
            </w:r>
            <w:r w:rsidRPr="00871507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в голосовании по вопросу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</w:t>
            </w:r>
            <w:r w:rsid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ректоров приняли участие 6 из 7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избранных членов Совета директоров.</w:t>
            </w:r>
          </w:p>
          <w:p w:rsidR="00413AAA" w:rsidRPr="00413AAA" w:rsidRDefault="00350842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Бюллетени</w:t>
            </w:r>
            <w:r w:rsidR="00413AAA" w:rsidRPr="00413AA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представили </w:t>
            </w:r>
            <w:r w:rsidR="00413AA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6 из 7</w:t>
            </w:r>
            <w:r w:rsidR="00413AAA" w:rsidRPr="00413AA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избранных членов Совета директоров.</w:t>
            </w:r>
          </w:p>
          <w:p w:rsidR="00B77425" w:rsidRPr="00B77425" w:rsidRDefault="00413AAA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413AA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Один член Совета директоров П</w:t>
            </w: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АО «</w:t>
            </w:r>
            <w:proofErr w:type="spellStart"/>
            <w:r w:rsidR="00C46B80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 является выбывшим н</w:t>
            </w:r>
            <w:r w:rsidR="00C46B80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а основании у</w:t>
            </w: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ведомления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от </w:t>
            </w:r>
            <w:r w:rsid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11.02.2022 г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.  </w:t>
            </w:r>
          </w:p>
          <w:p w:rsidR="002E0529" w:rsidRDefault="00B77425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В соответствии со ст. 68 Федерального закона № 208-ФЗ «Об акционерных обществах» кворум для проведения заседания Совета директоров и принятия решения по </w:t>
            </w:r>
            <w:r w:rsidR="00350842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вопросу повестки</w:t>
            </w:r>
            <w:r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дня, имелся.</w:t>
            </w:r>
          </w:p>
          <w:p w:rsidR="00944DF9" w:rsidRPr="00871507" w:rsidRDefault="00944DF9" w:rsidP="00BE1146">
            <w:pPr>
              <w:widowControl w:val="0"/>
              <w:tabs>
                <w:tab w:val="left" w:pos="360"/>
              </w:tabs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Итоги голосования: </w:t>
            </w:r>
          </w:p>
          <w:p w:rsidR="00944DF9" w:rsidRPr="00871507" w:rsidRDefault="00944DF9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№1:</w:t>
            </w:r>
          </w:p>
          <w:p w:rsidR="00944DF9" w:rsidRPr="00871507" w:rsidRDefault="00B85995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«За» - 6</w:t>
            </w:r>
            <w:r w:rsidR="00944DF9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(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шесть</w:t>
            </w:r>
            <w:r w:rsidR="00944DF9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) голосов;</w:t>
            </w:r>
          </w:p>
          <w:p w:rsidR="00944DF9" w:rsidRPr="00871507" w:rsidRDefault="00944DF9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«Против» - 0 (ноль) голосов; </w:t>
            </w:r>
          </w:p>
          <w:p w:rsidR="00944DF9" w:rsidRPr="00871507" w:rsidRDefault="00944DF9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«Воздержался» - 0 (ноль) голосов.</w:t>
            </w:r>
          </w:p>
          <w:p w:rsidR="00944DF9" w:rsidRDefault="00944DF9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№2</w:t>
            </w: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«За» - 6 (шесть) голосов;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«Против» - 0 (ноль) голосов; 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«Воздержался» - 0 (ноль) голосов.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AA46AD" w:rsidRPr="00AA46AD" w:rsidRDefault="00AA46AD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№3</w:t>
            </w:r>
            <w:r w:rsidRPr="00AA46A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AA46AD" w:rsidRPr="00AA46AD" w:rsidRDefault="00AA46AD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A46A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«За» - 6 (шесть) голосов;</w:t>
            </w:r>
          </w:p>
          <w:p w:rsidR="00AA46AD" w:rsidRPr="00AA46AD" w:rsidRDefault="00AA46AD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A46A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«Против» - 0 (ноль) голосов; </w:t>
            </w:r>
          </w:p>
          <w:p w:rsidR="00AA46AD" w:rsidRPr="00AA46AD" w:rsidRDefault="00AA46AD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A46A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«Воздержался» - 0 (ноль) голосов.</w:t>
            </w:r>
          </w:p>
          <w:p w:rsidR="00AA46AD" w:rsidRDefault="00AA46AD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A46A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№4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«За» - 6 (шесть) голосов;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«Против» - 0 (ноль) голосов; 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«Воздержался» - 0 (ноль) голосов.</w:t>
            </w:r>
          </w:p>
          <w:p w:rsid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№5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«За» - 6 (шесть) голосов;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«Против» - 0 (ноль) голосов; 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«Воздержался» - 0 (ноль) голосов.</w:t>
            </w:r>
          </w:p>
          <w:p w:rsid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№6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«За» - 6 (шесть) голосов;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«Против» - 0 (ноль) голосов; 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«Воздержался» - 0 (ноль) голосов.</w:t>
            </w:r>
          </w:p>
          <w:p w:rsid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№7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«За» - 6 (шесть) голосов;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«Против» - 0 (ноль) голосов; 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«Воздержался» - 0 (ноль) голосов.</w:t>
            </w:r>
          </w:p>
          <w:p w:rsid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№8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«За» - 6 (шесть) голосов;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«Против» - 0 (ноль) голосов; 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«Воздержался» - 0 (ноль) голосов.</w:t>
            </w:r>
          </w:p>
          <w:p w:rsid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№9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«За» - 6 (шесть) голосов;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«Против» - 0 (ноль) голосов; 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«Воздержался» - 0 (ноль) голосов.</w:t>
            </w:r>
          </w:p>
          <w:p w:rsid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№1</w:t>
            </w: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0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«За» - 6 (шесть) голосов;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«Против» - 0 (ноль) голосов; 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«Воздержался» - 0 (ноль) голосов.</w:t>
            </w:r>
          </w:p>
          <w:p w:rsid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№1</w:t>
            </w: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1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lastRenderedPageBreak/>
              <w:t xml:space="preserve"> «За» - 6 (шесть) голосов;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«Против» - 0 (ноль) голосов; 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«Воздержался» - 0 (ноль) голосов.</w:t>
            </w:r>
          </w:p>
          <w:p w:rsid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№1</w:t>
            </w: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2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«За» - 6 (шесть) голосов;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«Против» - 0 (ноль) голосов; 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«Воздержался» - 0 (ноль) голосов.</w:t>
            </w:r>
          </w:p>
          <w:p w:rsid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№1</w:t>
            </w: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3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«За» - 6 (шесть) голосов;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«Против» - 0 (ноль) голосов; 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«Воздержался» - 0 (ноль) голосов.</w:t>
            </w:r>
          </w:p>
          <w:p w:rsid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№1</w:t>
            </w: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4.1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«За» - 5 (пять) голосов;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«Против» - 0 (ноль) голосов; 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«Воздержался» - 0 (ноль) голосов.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№1</w:t>
            </w: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4.2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«За» - 5 (пять) голосов;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«Против» - 0 (ноль) голосов; 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«Воздержался» - 0 (ноль) голосов.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№1</w:t>
            </w: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4.3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«За» - 5 (пять) голосов;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«Против» - 0 (ноль) голосов; 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«Воздержался» - 0 (ноль) голосов.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№1</w:t>
            </w: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4.4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«За» - 5 (пять) голосов;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«Против» - 0 (ноль) голосов; 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«Воздержался» - 0 (ноль) голосов.</w:t>
            </w:r>
          </w:p>
          <w:p w:rsid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№1</w:t>
            </w: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4.5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«За» - 5 (пять) голосов;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«Против» - 0 (ноль) голосов; 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«Воздержался» - 0 (ноль) голосов.</w:t>
            </w:r>
          </w:p>
          <w:p w:rsid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№1</w:t>
            </w: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4.6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«За» - 5 (пять) голосов;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«Против» - 0 (ноль) голосов; 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«Воздержался» - 0 (ноль) голосов.</w:t>
            </w:r>
          </w:p>
          <w:p w:rsid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№1</w:t>
            </w: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4.7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«За» - 5 (пять) голосов;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«Против» - 0 (ноль) голосов; 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«Воздержался» - 0 (ноль) голосов.</w:t>
            </w:r>
          </w:p>
          <w:p w:rsid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№1</w:t>
            </w: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4.8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«За» - 5 (пять) голосов;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«Против» - 0 (ноль) голосов; 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«Воздержался» - 0 (ноль) голосов.</w:t>
            </w:r>
          </w:p>
          <w:p w:rsid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C1121F" w:rsidRPr="00871507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</w:t>
            </w: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15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: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«З</w:t>
            </w: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а» - 6</w:t>
            </w: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(</w:t>
            </w: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шесть</w:t>
            </w: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) голосов;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«Против» - 0 (ноль) голосов; </w:t>
            </w:r>
          </w:p>
          <w:p w:rsidR="00C1121F" w:rsidRP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«Воздержался» - 0 (ноль) голосов.</w:t>
            </w:r>
          </w:p>
          <w:p w:rsidR="00C1121F" w:rsidRDefault="00C1121F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C1121F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DF105D" w:rsidRDefault="00944DF9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</w:p>
          <w:p w:rsidR="00C60F0E" w:rsidRDefault="00944DF9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1 повестки дня заседания Совета директоров: «</w:t>
            </w:r>
            <w:r w:rsidR="00DF105D" w:rsidRPr="00DF105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О предварительном утверждении годового отчета ПАО «</w:t>
            </w:r>
            <w:proofErr w:type="spellStart"/>
            <w:r w:rsidR="00DF105D" w:rsidRPr="00DF105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="00DF105D" w:rsidRPr="00DF105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 за 2021 год и рекомендациях годовому Общему собранию акционеров ПАО «</w:t>
            </w:r>
            <w:proofErr w:type="spellStart"/>
            <w:r w:rsidR="00DF105D" w:rsidRPr="00DF105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="00DF105D" w:rsidRPr="00DF105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 по вопросу об утверждении годового отчета ПАО «</w:t>
            </w:r>
            <w:proofErr w:type="spellStart"/>
            <w:r w:rsidR="00DF105D" w:rsidRPr="00DF105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="00DF105D" w:rsidRPr="00DF105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 за 2021 г.</w:t>
            </w:r>
            <w:r w:rsidR="00DF105D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DF105D" w:rsidRPr="00DF105D" w:rsidRDefault="00DF105D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DF105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1.1.</w:t>
            </w:r>
            <w:r w:rsidRPr="00DF105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ab/>
              <w:t>Предварительно утвердить годовой отчет ПАО «</w:t>
            </w:r>
            <w:proofErr w:type="spellStart"/>
            <w:r w:rsidRPr="00DF105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DF105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 за 2021 год и рекомендовать годовому Общему собранию акционеров Общества утвердить представленный годовой отчет ПАО «</w:t>
            </w:r>
            <w:proofErr w:type="spellStart"/>
            <w:r w:rsidRPr="00DF105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DF105D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DF105D" w:rsidRPr="00DF105D" w:rsidRDefault="00AA46AD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По вопросу 2</w:t>
            </w:r>
            <w:r w:rsidRPr="00AA46A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директоров: «</w:t>
            </w:r>
            <w:r w:rsidR="00DF105D"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 предварительном утверждении годовой бухгалтерской (финансовой) отчетности ПАО «</w:t>
            </w:r>
            <w:proofErr w:type="spellStart"/>
            <w:r w:rsidR="00DF105D"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="00DF105D"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за 2021 год и рекомендациях годовому Общему собранию акционеров ПАО «</w:t>
            </w:r>
            <w:proofErr w:type="spellStart"/>
            <w:r w:rsidR="00DF105D"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="00DF105D"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по вопросу об утверждении годовой бухгалтерской (финансовой) отчетности ПАО «</w:t>
            </w:r>
            <w:proofErr w:type="spellStart"/>
            <w:r w:rsidR="00DF105D"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="00DF105D"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за 2021 год</w:t>
            </w:r>
            <w:r w:rsid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</w:t>
            </w:r>
            <w:r w:rsidR="00DF105D"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DF105D" w:rsidRPr="00DF105D" w:rsidRDefault="00DF105D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2.1. Предварительно утвердить годовую бухгалтерскую (финансовую) отчетность ПАО «</w:t>
            </w:r>
            <w:proofErr w:type="spellStart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за 2021 год и рекомендовать годовому Общему собранию акционеров Общества утвердить представленную годовую бухгалтерскую (финансовую) отчетность ПАО «</w:t>
            </w:r>
            <w:proofErr w:type="spellStart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за 2021 год.</w:t>
            </w:r>
          </w:p>
          <w:p w:rsidR="00DF105D" w:rsidRDefault="00DF105D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</w:p>
          <w:p w:rsid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lastRenderedPageBreak/>
              <w:t>По вопросу 3</w:t>
            </w: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директоров:</w:t>
            </w:r>
            <w:r w:rsidRPr="00A34352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«</w:t>
            </w: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Об определении размера оплаты услуг аудитора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и рекомендациях годовому Общему собранию акционеров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по вопросу об утверждении аудитора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3.1. Предложить годовому Общему собранию акционеров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утвердить ООО «Р.О.С.ЭКСПЕРТИЗА» (ОГРН 1027739273946) аудитором бухгалтерской (финансовой) отчетности, подготовленной в соответствии с Российским правилами составления бухгалтерской отчетности и Международным стандартам финансовой отчетности Общества за 2022 год.</w:t>
            </w:r>
          </w:p>
          <w:p w:rsid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3.2. Определить размер оплаты услуг аудитора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за 2022 год в размере не более 300 000 (Трех</w:t>
            </w: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сот тысяч) рублей, включая НДС.</w:t>
            </w:r>
          </w:p>
          <w:p w:rsidR="00DF105D" w:rsidRDefault="00DF105D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По вопросу 4</w:t>
            </w:r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директоров:</w:t>
            </w:r>
            <w:r w:rsidRPr="00DF105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«</w:t>
            </w:r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 рекомендациях годовому Общему собранию акционеров ПАО «</w:t>
            </w:r>
            <w:proofErr w:type="spellStart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по вопросам, связанным с избранием Совета директоров и Ревизионной комиссии ПАО «</w:t>
            </w:r>
            <w:proofErr w:type="spellStart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4.1. Рекомендовать годовому Общему собранию акционеров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определить количественный состав Совета директоров - 9 (девять) человек, что соответствует потребностям Общества и интересам акционеров.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4.2. По итогам проведенного анализа потребностей, необходимых Совету директоров в краткосрочной и долгосрочной перспективе в области профессиональной квалификации, опыта и навыков, а также оценки представленных кандидатов в Совет директоров определить, что все кандидаты в члены Совета директоров имеют высокую профессиональную квалификацию для работы в составе Совета директоров Общества с точки зрения наличия у них необходимого опыта, знаний, деловой репутации, отсутствия конфликта интересов и соответствуют текущим и ожидаемым потребностям Общества.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4.3. Признать кандидата в Совет директоров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» 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Котина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Игоря Станиславовича соответствующим критериям независимости, установленными Правилами листинга ПАО Московская Биржа.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4.4. Рекомендовать годовому Общему собранию акционеров Общества голосовать за любого (любых) из предложенных акционерами и включенных в список кандидатов в Совет директоров Общества.</w:t>
            </w:r>
          </w:p>
          <w:p w:rsidR="00DF105D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4.5. Рекомендовать годовому Общему собранию акционеров Общества голосовать за любого (любых) из предложенных акционерами и включенных в список кандидатов в</w:t>
            </w: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Ревизионную комиссию Общества.</w:t>
            </w:r>
          </w:p>
          <w:p w:rsidR="00DF105D" w:rsidRPr="00DF105D" w:rsidRDefault="00DF105D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По вопросу 5</w:t>
            </w:r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директоров:</w:t>
            </w:r>
            <w:r w:rsidRPr="00DF105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«</w:t>
            </w:r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 рассмотрении отчета о внутренней оценке (самооценке) деятельности Совета директоров и комитетов Совета директоров ПАО «</w:t>
            </w:r>
            <w:proofErr w:type="spellStart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за 2021 год».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5.1. Принять к сведению отчет о самооценке эффективности деятельности Совета директоров Общества и комитетов Совета директоров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за 2021 год.</w:t>
            </w:r>
          </w:p>
          <w:p w:rsidR="00DF105D" w:rsidRDefault="00DF105D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По вопросу 6</w:t>
            </w:r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директоров:</w:t>
            </w:r>
            <w:r w:rsidRPr="00DF105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«</w:t>
            </w:r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 рассмотрении отчета о практике корпоративного управления ПАО «</w:t>
            </w:r>
            <w:proofErr w:type="spellStart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за 2021 г.</w:t>
            </w: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DF105D" w:rsidRPr="00DF105D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6.1. Принять к сведению отчет о практике корпоративного управления Общества за 2021 г.</w:t>
            </w:r>
          </w:p>
          <w:p w:rsidR="00DF105D" w:rsidRDefault="00DF105D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По вопросу 7</w:t>
            </w:r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директоров:</w:t>
            </w: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«</w:t>
            </w:r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 заключении отдела внутреннего аудита ПАО «</w:t>
            </w:r>
            <w:proofErr w:type="spellStart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по результатам оценки эффективности системы управления рисками и внутреннего контроля, корпоративного управления ПАО «</w:t>
            </w:r>
            <w:proofErr w:type="spellStart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за 2021 год</w:t>
            </w: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</w:t>
            </w:r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7.1. </w:t>
            </w: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ab/>
              <w:t>Одобрить заключение отдела внутреннего аудита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по результатам оценки эффективности системы управления рисками и внутреннего контроля, корпоративного управления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за 2021 год.</w:t>
            </w:r>
          </w:p>
          <w:p w:rsidR="00DF105D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7.2. </w:t>
            </w: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ab/>
              <w:t>Представить заключение отдела внутреннего аудита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по результатам оценки эффективности системы управления рисками и внутреннего контроля, корпоративного управления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за 2021 год годовому Общему собранию акционеров Общества.</w:t>
            </w:r>
          </w:p>
          <w:p w:rsidR="00DF105D" w:rsidRDefault="00DF105D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По вопросу 8</w:t>
            </w:r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директоров:</w:t>
            </w:r>
            <w:r w:rsidRPr="00DF105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«</w:t>
            </w:r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Об утверждении отчета о заключенных ПАО «</w:t>
            </w:r>
            <w:proofErr w:type="spellStart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в 2021 году сделках, в совершении которых имеется заинтересованность</w:t>
            </w: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</w:t>
            </w:r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DF105D" w:rsidRPr="00DF105D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8.1. Утвердить отчет о заключенных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в 2021 году сделках, в совершении которых имеется заинтересованность.</w:t>
            </w:r>
          </w:p>
          <w:p w:rsidR="00DF105D" w:rsidRDefault="00DF105D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По вопросу 9</w:t>
            </w:r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директоров:</w:t>
            </w:r>
            <w:r w:rsidRPr="00DF105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«</w:t>
            </w:r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 рассмотрении предложения Совета директоров ПАО «</w:t>
            </w:r>
            <w:proofErr w:type="spellStart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о включении вопросов в повестку дня годового Общего собрания акционеров ПАО «</w:t>
            </w:r>
            <w:proofErr w:type="spellStart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9.1. Включить в повестку дня годового Общего собрания акционеров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», проводимом в 2022 году, следующие вопросы: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1) О дроблении обыкновенных акций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2) Об утверждении Устава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в новой редакции.</w:t>
            </w:r>
          </w:p>
          <w:p w:rsidR="00DF105D" w:rsidRDefault="00DF105D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По вопросу 10 </w:t>
            </w:r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директоров:</w:t>
            </w:r>
            <w:r>
              <w:t xml:space="preserve"> </w:t>
            </w: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«</w:t>
            </w:r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 рекомендациях годовому Общему собранию акционеров ПАО «</w:t>
            </w:r>
            <w:proofErr w:type="spellStart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по вопросу об утверждении Устава ПАО «</w:t>
            </w:r>
            <w:proofErr w:type="spellStart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в</w:t>
            </w: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новой редакции».</w:t>
            </w:r>
          </w:p>
          <w:p w:rsidR="00DF105D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10.1. Рекомендовать годовому Общему собранию акционеров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утвердить устав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в новой редакции, отражающей в том числе результаты дробления обыкновенных акций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 Представить новую редакцию устава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на государственную регистрацию после завершения дробления обыкновенных акций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DF105D" w:rsidRDefault="00DF105D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По вопросу 11</w:t>
            </w: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директоров:</w:t>
            </w:r>
            <w:r w:rsidRPr="00DF105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«</w:t>
            </w:r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 рекомендациях и предложении годовому Общему собранию акционеров ПАО «</w:t>
            </w:r>
            <w:proofErr w:type="spellStart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принять решение о дроблении обыкновенных акций ПАО «</w:t>
            </w:r>
            <w:proofErr w:type="spellStart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11.1. Предложить годовому Общему собранию акционеров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принять решение о дроблении размещенных обыкновенных акций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на следующих условиях: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1) </w:t>
            </w: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ab/>
              <w:t>Категория и номинальная стоимость акций, в отношении которых осуществляется дробление: обыкновенные акции номинальной стоимостью 1 (один) рубль каждая.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2) </w:t>
            </w: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ab/>
              <w:t>Категория и номинальная стоимость акций, в которые конвертируются акции: обыкновенные акции номинальной стоимостью 0,1 (ноль целых одна десятая) рубля каждая.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3)</w:t>
            </w: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ab/>
              <w:t xml:space="preserve"> Количество акций той же категории, в которые конвертируется одна акция (коэффициент дробления): 10 (десять).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4)</w:t>
            </w: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ab/>
              <w:t xml:space="preserve"> Иные условия конвертации: 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-</w:t>
            </w: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ab/>
              <w:t xml:space="preserve"> дата конвертации: 8 (восьмой) рабочий день с даты государственной регистрации изменений в решение о выпуске обыкновенных акций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lastRenderedPageBreak/>
              <w:t>-</w:t>
            </w: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ab/>
              <w:t xml:space="preserve"> конвертация акций осуществляется по данным записей на счетах, открытых регистратором, осуществляющим ведение реестра владельцев акций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», на дату конвертации.</w:t>
            </w:r>
          </w:p>
          <w:p w:rsidR="00DF105D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-</w:t>
            </w: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ab/>
              <w:t xml:space="preserve"> 3 000 100 000 (три миллиарда сто тысяч) обыкновенных акций номинальной стоимостью 1 (один) рубль каждая конвертируются в 30 001 000 000 (тридцать миллиардов один миллион) обыкновенных акций номинальной стоимостью 0,1 (ноль це</w:t>
            </w: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лых одна десятая) рубля каждая.</w:t>
            </w:r>
          </w:p>
          <w:p w:rsidR="00DF105D" w:rsidRDefault="00DF105D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По вопросу 12</w:t>
            </w: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директоров:</w:t>
            </w: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«</w:t>
            </w:r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 рекомендациях годовому Общему собранию акционеров ПАО «</w:t>
            </w:r>
            <w:proofErr w:type="spellStart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по вопросу об утверждении Положения о Правлении ПАО «</w:t>
            </w:r>
            <w:proofErr w:type="spellStart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DF105D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12.1. Рекомендовать годовому Общему собранию акционеров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утвердить Положение о Правлении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DF105D" w:rsidRPr="00DF105D" w:rsidRDefault="00DF105D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По вопросу 13</w:t>
            </w: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директоров:</w:t>
            </w:r>
            <w:r w:rsidRPr="00DF105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«</w:t>
            </w:r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 рекомендациях годовому Общему собранию акционеров ПАО «</w:t>
            </w:r>
            <w:proofErr w:type="spellStart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»» по распределению прибыли ПАО «</w:t>
            </w:r>
            <w:proofErr w:type="spellStart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», в том числе выплате (объявлении) дивидендов по результатам 2021 отчетного года</w:t>
            </w: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</w:t>
            </w:r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13.1. Рекомендовать годовому Общему собранию акционеров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не распределять прибыль отчетного 2021 года, в связи с получением по итогам года убытка в сумме 194 947 тыс. рублей, а также наличием непокрытого убытка прошлых лет в размере 619 899 тыс. рублей.</w:t>
            </w:r>
          </w:p>
          <w:p w:rsidR="00DF105D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13.2. Рекомендовать годовому Общему собранию акционеров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принять решение не выплачивать дивиденды по размещенным обыкновенным акциям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по результатам отчетного 2021 финансового года.</w:t>
            </w:r>
          </w:p>
          <w:p w:rsidR="00DF105D" w:rsidRPr="00DF105D" w:rsidRDefault="00DF105D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По вопросу 14</w:t>
            </w: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директоров:</w:t>
            </w:r>
            <w:r w:rsidRPr="00DF105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«</w:t>
            </w:r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 рекомендациях годовому Общему собранию акционеров ПАО «</w:t>
            </w:r>
            <w:proofErr w:type="spellStart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по вопросу о согласии на совершение ПАО «</w:t>
            </w:r>
            <w:proofErr w:type="spellStart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сделок, в совершении которых имеется заинтересованность</w:t>
            </w: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</w:t>
            </w:r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14.1. Вынести в порядке статьи 83 Федерального закона «Об акционерных обществах» на рассмотрение годового Общего собрания акционеров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вопрос о согласии на совершение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ряда сделок, в совершении которых имеется заинтересованность, и определить их цену: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14.1.1. Для целей принятия годовым Общим собранием акционеров в 2022 году решения о согласии на совершение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ряда сделок с АО «ОРК» (ОГРН 1102717000198, ИНН 2717017562),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14.1.2. Рекомендовать Общему собранию акционеров Общества принять следующее решение: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Дать согласие на совершение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Стороны сделки: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и АО «ОРК» (ОГРН 1102717000198, ИНН 2717017562)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 Предметы сделок:  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предоставление Обществом или Обществу кредитов, или займов, принятие обязательств по векселю (выдача простого или переводного векселя); 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купля-продажа ценных бумаг;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продажа, приобретение, обмен, наем, аренда и лизинг Обществом имущества. 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Основания заинтересованности: 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- Кошелев В.П., который является членом Правления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», а также членом Совета директоров АО «ОРК»;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-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осуществляет функции единоличного исполнительного органа АО «ОРК».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Определить, что настоящее решение действует до следующего годового Общего собрания акционеров Общества;</w:t>
            </w:r>
          </w:p>
          <w:p w:rsidR="00A34352" w:rsidRP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- ООО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Максимус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(ОГРН: 1057749383350), которое является контролирующим лицом ПАО «Селигдар», а также является контролирующим лицом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14.2.1. Для целей принятия годовым Общим собранием акционеров в 2022 году решения о согласии на совершение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ряда сделок с ПАО «Селигдар» (ОГРН 1071402000438, ИНН1402047184),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14.2.2. Рекомендовать Общему собранию акционеров Общества принять следующее решение: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Дать согласие на совершение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Стороны сделки: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и ПАО «Селигдар» (ОГРН 1071402000438, ИНН1402047184).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Предметы сделок:  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предоставление Обществом или Обществу кредитов или займов, принятие обязательств по векселю (выдача простого или переводного векселя); 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купля-продажа ценных бумаг;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lastRenderedPageBreak/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продажа, приобретение, обмен, наем, аренда и лизинг Обществом имущества. 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Основания заинтересованности: 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- Хрущ А.А., который является членом совета директоров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», и одновременно членом совета директоров, членом правления ПАО «Селигдар»;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- ПАО «Селигдар» является контролирующим лицом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Определить, что настоящее решение действует до следующего годового Общего собрания акционеров Общества;</w:t>
            </w:r>
          </w:p>
          <w:p w:rsidR="00A34352" w:rsidRP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- ООО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Максимус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(ОГРН: 1057749383350), которое является контролирующим лицом ПАО «Селигдар», а также является контролирующим лицом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14.3.1. Для целей принятия годовым Общим собранием акционеров в 2022 году решения о согласии на совершение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» ряда сделок с АО «Золото 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Селигдара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(ОГРН 1051400025930, ИНН 1402046014),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14.3.2. Рекомендовать Общему собранию акционеров Общества принять следующее решение: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Дать согласие на совершение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Стороны сделки: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» и АО «Золото 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Селигдара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ОГРН (1051400025930 ИНН 1402046014).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Предметы сделок:  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предоставление Обществом или Обществу кредитов, или займов, принятие обязательств по векселю (выдача простого или переводного векселя); 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купля-продажа ценных бумаг;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продажа, приобретение, обмен, наем, аренда и лизинг Обществом имущества. 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Основания заинтересованности: 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- ПАО «Селигдар» является контролирующим лицом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», и одновременно контролирующим лицом АО «Золото 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Селигдара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14.4.1. Для целей принятия годовым Общим собранием акционеров в 2022 году решения о согласии на совершение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ряда сделок с ООО «Артель старателей «Сининда-1» (ОГРН 1020300795305 ИНН 0317001998),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14.4.2. Рекомендовать Общему собранию акционеров Общества принять следующее решение: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Дать согласие на совершение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Стороны сделки: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и ООО «Артель старателей «Сининда-1» (ОГРН 1020300795305 ИНН 0317001998)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Предметы сделок:  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предоставление Обществом или Обществу кредитов, или займов, принятие обязательств по векселю (выдача простого или переводного векселя); 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купля-продажа ценных бумаг;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продажа, приобретение, обмен, наем, аренда и лизинг Обществом имущества. 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Основания заинтересованности: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- ПАО «Селигдар» является контролирующим лицом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», и одновременно контролирующим лицом и единоличным исполнительным органом ООО «Артель старателей «Сининда-1».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14.5.1. Для целей принятия годовым Общим собранием акционеров в 2022 году решения о согласии на совершение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» ряда сделок с ООО «АРТЕЛЬ СТАРАТЕЛЕЙ «ПОИСК» (ОГРН 1022202218411 ИНН 225100111), определить максимальную цену (денежную оценку) </w:t>
            </w: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lastRenderedPageBreak/>
              <w:t>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14.5.2. Рекомендовать Общему собранию акционеров Общества принять следующее решение: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Дать согласие на совершение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Стороны сделки: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и ООО «АРТЕЛЬ СТАРАТЕЛЕЙ «ПОИСК» (ОГРН 1022202218411 ИНН 225100111)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Предметы сделок:  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предоставление Обществом или Обществу кредитов или займов, принятие обязательств по векселю (выдача простого или переводного векселя); 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купля-продажа ценных бумаг;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продажа, приобретение, обмен, наем, аренда и лизинг Обществом имущества. 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Основания заинтересованности: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- ПАО «Селигдар» является контролирующим лицом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», и одновременно контролирующим лицом и единоличным исполнительным органом ООО «АРТЕЛЬ СТАРАТЕЛЕЙ «ПОИСК».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14.6.1. Для целей принятия годовым Общим собранием акционеров в 2022 году решения о согласии на совершение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ряда сделок с ООО «ОГК» (ОГРН 1035605502624 ИНН 5610065713),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14.6.2. Рекомендовать Общему собранию акционеров Общества принять следующее решение: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Дать согласие на совершение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Стороны сделки: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и ООО «ОГК» (ОГРН 1035605502624 ИНН 5610065713)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Предметы сделок:  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предоставление Обществом или Обществу кредитов или займов, принятие обязательств по векселю (выдача простого или переводного векселя); 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купля-продажа ценных бумаг;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продажа, приобретение, обмен, наем, аренда и лизинг Обществом имущества. 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Основания заинтересованности: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- ПАО «Селигдар» является контролирующим лицом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», и одновременно контролирующим лицом и единоличным исполнительным органом ООО «ОГК».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14.7.1. Для целей принятия годовым Общим собранием акционеров в 2022 году решения о согласии на совершение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ряда сделок с АО «Лунное» (ОГРН 1061402006203, ИНН 1402046871),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14.7.2. Рекомендовать Общему собранию акционеров Общества принять следующее решение: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Дать согласие на совершение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Стороны сделки: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» и АО «Лунное» (ОГРН 1061402006203, ИНН 1402046871). 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Предметы сделок:  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предоставление Обществом или Обществу кредитов или займов, принятие обязательств по векселю (выдача простого или переводного векселя); 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купля-продажа ценных бумаг;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lastRenderedPageBreak/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продажа, приобретение, обмен, наем, аренда и лизинг Обществом имущества. 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Основания заинтересованности: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- Хрущ А.А., который является членом совета директоров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», и одновременно членом совета директоров АО «Лунное».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14.8.1. Для целей принятия годовым Общим собранием акционеров в 2022 году решения о согласии на совершение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ряда сделок с ООО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Самолазовское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(ОГРН 1191447010270, ИНН 1402025092), определить максимальную цену (денежную оценку) имущества, на которую может быть совершена каждая сделка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14.8.2. Рекомендовать Общему собранию акционеров Общества принять следующее решение: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Дать согласие на совершение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сделок, в совершении которых имеется заинтересованность, на следующих существенных условиях: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Стороны сделки: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и ООО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Самолазовское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» (ОГРН 1191447010270, ИНН 1402025092). 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Предметы сделок:  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предоставление Обществом или Обществу кредитов или займов, принятие обязательств по векселю (выдача простого или переводного векселя); 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купля-продажа ценных бумаг;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- продажа, приобретение, обмен, наем, аренда и лизинг Обществом имущества. 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Основания заинтересованности:</w:t>
            </w:r>
          </w:p>
          <w:p w:rsidR="00A34352" w:rsidRPr="00A34352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- ПАО «Селигдар» является контролирующим лицом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», и одновременно контролирующим лицом ООО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Самолазовское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DF105D" w:rsidRDefault="00A34352" w:rsidP="00BE1146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Определить, что настоящее решение действует до следующего годового Общего собрания акц</w:t>
            </w: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ионеров Общества.</w:t>
            </w:r>
          </w:p>
          <w:p w:rsidR="00DF105D" w:rsidRPr="00DF105D" w:rsidRDefault="00DF105D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По вопросу 15</w:t>
            </w: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директоров:</w:t>
            </w:r>
            <w:r w:rsidRPr="00DF1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 созыве и проведении годового Общего собрания акционеров ПАО «</w:t>
            </w:r>
            <w:proofErr w:type="spellStart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в 2022 году</w:t>
            </w:r>
            <w:r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</w:t>
            </w:r>
            <w:r w:rsidRPr="00DF105D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A34352" w:rsidRP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15.1. Созвать годовое Общее собрание акционеров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(далее также «Собрание») в форме заочного голосования.</w:t>
            </w:r>
          </w:p>
          <w:p w:rsidR="00A34352" w:rsidRP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15.2. Определить дату проведения годового Общего собрания акционеров Общества (дату окончания приема заполненных бюллетеней) – 22 июня 2022 года.</w:t>
            </w:r>
          </w:p>
          <w:p w:rsidR="00A34352" w:rsidRP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15.3. Определить, что при определении кворума и подведении итогов голосования на годовом Общем собрании акционеров Общества будут учитываться голоса акционеров, бюллетени которых получены или электронная форма бюллетеней, которых заполнена до даты окончания приема бюллетеней: не позднее 21.06.2022 включительно.</w:t>
            </w:r>
          </w:p>
          <w:p w:rsidR="00A34352" w:rsidRP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15.4. Определить дату, на которую определяются (фиксируются) лица, имеющие право на участие в Собрании: 28 мая 2022 года.</w:t>
            </w:r>
          </w:p>
          <w:p w:rsidR="00A34352" w:rsidRP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15.5. Определить, что заполненные бюллетени для голосования могут быть направлены по следующему адресу: 119049, г. Москва, Ленинский проспект, дом 6, строение 7, помещение III, комната 47, 3 этаж, при этом голосование может осуществляться также путем дачи лицам, осуществляющим учет прав на акции, указания (инструкции) о голосовании в соответствии с правилами законодательства Российской Федерации о ценных бумагах. Лицам, имеющим право на участие в Собрании, предоставляется возможность заполнения электронной формы бюллетеней для голосования на сайте в информационно-телекоммуникационной сети «Интернет» по адресу: </w:t>
            </w:r>
            <w:hyperlink r:id="rId7" w:history="1">
              <w:r w:rsidRPr="00A34352">
                <w:rPr>
                  <w:rStyle w:val="a5"/>
                  <w:b/>
                  <w:bCs/>
                  <w:i/>
                  <w:sz w:val="17"/>
                  <w:szCs w:val="17"/>
                  <w:shd w:val="clear" w:color="auto" w:fill="FFFFFF"/>
                </w:rPr>
                <w:t>https://evoting.reggarant.ru/Voting/Lk</w:t>
              </w:r>
            </w:hyperlink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.</w:t>
            </w:r>
          </w:p>
          <w:p w:rsidR="00A34352" w:rsidRP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15.6. Утвердить следующую повестку дня годового Общего собрания акционеров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»: </w:t>
            </w:r>
          </w:p>
          <w:p w:rsidR="00A34352" w:rsidRP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  <w:t>1. Утверждение годового отчета ПАО «</w:t>
            </w:r>
            <w:proofErr w:type="spellStart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  <w:t>» за 2021 год.</w:t>
            </w:r>
          </w:p>
          <w:p w:rsidR="00A34352" w:rsidRP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  <w:t>2.Утверждение годовой бухгалтерской (финансовой) отчетности ПАО «</w:t>
            </w:r>
            <w:proofErr w:type="spellStart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  <w:t>» за 2021 год.</w:t>
            </w:r>
          </w:p>
          <w:p w:rsidR="00A34352" w:rsidRP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  <w:t>3.Распределение прибыли ПАО «</w:t>
            </w:r>
            <w:proofErr w:type="spellStart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  <w:t>», в том числе выплата (объявление) дивидендов по результатам 2021 отчетного года.</w:t>
            </w:r>
          </w:p>
          <w:p w:rsidR="00A34352" w:rsidRP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  <w:t>4.Определение количественного состава Совета директоров ПАО «</w:t>
            </w:r>
            <w:proofErr w:type="spellStart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  <w:t>».</w:t>
            </w:r>
          </w:p>
          <w:p w:rsidR="00A34352" w:rsidRP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  <w:t>5.Избрание членов Совета директоров ПАО «</w:t>
            </w:r>
            <w:proofErr w:type="spellStart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  <w:t>».</w:t>
            </w:r>
          </w:p>
          <w:p w:rsidR="00A34352" w:rsidRP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  <w:t>6.Определение количественного состава Ревизионной комиссии ПАО «</w:t>
            </w:r>
            <w:proofErr w:type="spellStart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  <w:t>».</w:t>
            </w:r>
          </w:p>
          <w:p w:rsidR="00A34352" w:rsidRP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  <w:t>7.Избрание членов Ревизионной комиссии ПАО «</w:t>
            </w:r>
            <w:proofErr w:type="spellStart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  <w:t>».</w:t>
            </w:r>
          </w:p>
          <w:p w:rsidR="00A34352" w:rsidRP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  <w:t>8.Утверждение аудитора ПАО «</w:t>
            </w:r>
            <w:proofErr w:type="spellStart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  <w:t>».</w:t>
            </w:r>
          </w:p>
          <w:p w:rsidR="00A34352" w:rsidRP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  <w:t xml:space="preserve">9.Утверждение Положения о </w:t>
            </w:r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Правлении</w:t>
            </w:r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  <w:t xml:space="preserve"> ПАО «</w:t>
            </w:r>
            <w:proofErr w:type="spellStart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  <w:t>».</w:t>
            </w:r>
          </w:p>
          <w:p w:rsidR="00A34352" w:rsidRP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  <w:t>10. Согласие на совершение ПАО «</w:t>
            </w:r>
            <w:proofErr w:type="spellStart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  <w:t>» сделок, в совершении которых имеется заинтересованность.</w:t>
            </w:r>
          </w:p>
          <w:p w:rsidR="00A34352" w:rsidRP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11. Об утверждении Устава ПАО «</w:t>
            </w:r>
            <w:proofErr w:type="spellStart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» в новой редакции.</w:t>
            </w:r>
          </w:p>
          <w:p w:rsidR="00A34352" w:rsidRP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  <w:lang w:val="x-none"/>
              </w:rPr>
            </w:pPr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12. О дроблении обыкновенных акций ПАО «</w:t>
            </w:r>
            <w:proofErr w:type="spellStart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A34352" w:rsidRP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15.6. В соответствии со статьей 17 Федерального закона от 08 марта 2022 года № 46-ФЗ определить дату, до которой от акционеров, являющихся в совокупности владельцами не менее чем 2 (Двух) процентов голосующих акций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», будут приниматься предложения о внесении вопросов в повестку дня годового Общего собрания акционеров и предложений о выдвижении кандидатов для </w:t>
            </w: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lastRenderedPageBreak/>
              <w:t xml:space="preserve">избрания в Совет директоров и Ревизионную комиссию Общества – 25 мая 2022 года. </w:t>
            </w:r>
          </w:p>
          <w:p w:rsidR="00A34352" w:rsidRP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Утвердить форму и текст сообщения о дате, до которой от акционеров будут приниматься предложения о внесении вопросов в повестку дня годового Общего собрания акционеров и предложений о выдвижении кандидатов для избрания в Совет директоров и Ревизионную комиссию Общества.</w:t>
            </w:r>
          </w:p>
          <w:p w:rsidR="00A34352" w:rsidRP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Определить, что указанное сообщение размещается на сайте Общества в информационно-телекоммуникационной сети «Интернет» по адресу: https://rus-olovo.ru/ не позднее 17.05.2022. В случае если зарегистрированным в реестре акционеров лицом является номинальный держатель акций, сообщение о дате, до которой будут приниматься о внесении вопросов в повестку дня годового Общего собрания акционеров и предложений о выдвижении кандидатов для избрания в Совет директоров и Ревизионную комиссию Общества, предоставляется в соответствии с положениями законодательства Российской Федерации о ценных бумагах по предоставлению информации и материалов лицам, осуществляющим права по ценным бумагам.</w:t>
            </w:r>
          </w:p>
          <w:p w:rsidR="00A34352" w:rsidRP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15.7. Утвердить форму и текст сообщения о проведении годового Общего собрания акционеров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A34352" w:rsidRP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 xml:space="preserve">15.8. Определить, что </w:t>
            </w: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сообщение о проведении годового Общего собрания акционеров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размещается на сайте Общества в информационно-телекоммуникационной сети «Интернет» по адресу: https://rus-olovo.ru/ не позднее 22 мая 2022 года.</w:t>
            </w:r>
          </w:p>
          <w:p w:rsidR="00A34352" w:rsidRP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15.9. Определить следующий перечень информации (материалов), предоставляемой акционерам при подготовке к годовому Общему собранию акционеров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»: </w:t>
            </w:r>
          </w:p>
          <w:p w:rsidR="00A34352" w:rsidRP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–         годовой отчет ПАО «</w:t>
            </w:r>
            <w:proofErr w:type="spellStart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» за 2021 год;</w:t>
            </w:r>
          </w:p>
          <w:p w:rsidR="00A34352" w:rsidRPr="00A34352" w:rsidRDefault="00A34352" w:rsidP="00BE1146">
            <w:pPr>
              <w:pStyle w:val="a3"/>
              <w:widowControl w:val="0"/>
              <w:numPr>
                <w:ilvl w:val="1"/>
                <w:numId w:val="28"/>
              </w:numPr>
              <w:tabs>
                <w:tab w:val="clear" w:pos="1440"/>
                <w:tab w:val="num" w:pos="1080"/>
              </w:tabs>
              <w:ind w:left="447" w:hanging="425"/>
              <w:jc w:val="both"/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годовая бухгалтерская (финансовая) отчетность ПАО «</w:t>
            </w:r>
            <w:proofErr w:type="spellStart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» за 2021 год, в том числе заключение аудитора Общества;</w:t>
            </w:r>
          </w:p>
          <w:p w:rsidR="00A34352" w:rsidRPr="00A34352" w:rsidRDefault="00A34352" w:rsidP="00BE1146">
            <w:pPr>
              <w:pStyle w:val="a3"/>
              <w:widowControl w:val="0"/>
              <w:numPr>
                <w:ilvl w:val="1"/>
                <w:numId w:val="28"/>
              </w:numPr>
              <w:tabs>
                <w:tab w:val="clear" w:pos="1440"/>
                <w:tab w:val="num" w:pos="1080"/>
              </w:tabs>
              <w:ind w:left="447" w:hanging="425"/>
              <w:jc w:val="both"/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заключение отдела внутреннего аудита ПАО «</w:t>
            </w:r>
            <w:proofErr w:type="spellStart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»;</w:t>
            </w:r>
          </w:p>
          <w:p w:rsidR="00A34352" w:rsidRPr="00A34352" w:rsidRDefault="00A34352" w:rsidP="00BE1146">
            <w:pPr>
              <w:pStyle w:val="a3"/>
              <w:widowControl w:val="0"/>
              <w:numPr>
                <w:ilvl w:val="1"/>
                <w:numId w:val="28"/>
              </w:numPr>
              <w:tabs>
                <w:tab w:val="clear" w:pos="1440"/>
                <w:tab w:val="num" w:pos="1080"/>
              </w:tabs>
              <w:ind w:left="447" w:hanging="425"/>
              <w:jc w:val="both"/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отчет о заключенных ПАО «</w:t>
            </w:r>
            <w:proofErr w:type="spellStart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» в 2021 году сделках, в совершении которых имеется заинтересованность;</w:t>
            </w:r>
          </w:p>
          <w:p w:rsidR="00A34352" w:rsidRPr="00A34352" w:rsidRDefault="00A34352" w:rsidP="00BE1146">
            <w:pPr>
              <w:pStyle w:val="a3"/>
              <w:widowControl w:val="0"/>
              <w:numPr>
                <w:ilvl w:val="1"/>
                <w:numId w:val="28"/>
              </w:numPr>
              <w:tabs>
                <w:tab w:val="clear" w:pos="1440"/>
                <w:tab w:val="num" w:pos="1080"/>
              </w:tabs>
              <w:ind w:left="447" w:hanging="425"/>
              <w:jc w:val="both"/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заключение Ревизионной комиссии Общества по результатам проверки годового отчета, годовой бухгалтерской (финансовой) отчетности ПАО «</w:t>
            </w:r>
            <w:proofErr w:type="spellStart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» за 2021 год и отчета о заключенных ПАО «</w:t>
            </w:r>
            <w:proofErr w:type="spellStart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» в 2021 году сделках, в совершении которых имеется заинтересованность;</w:t>
            </w:r>
          </w:p>
          <w:p w:rsidR="00A34352" w:rsidRPr="00A34352" w:rsidRDefault="00A34352" w:rsidP="00BE1146">
            <w:pPr>
              <w:pStyle w:val="a3"/>
              <w:widowControl w:val="0"/>
              <w:numPr>
                <w:ilvl w:val="1"/>
                <w:numId w:val="28"/>
              </w:numPr>
              <w:tabs>
                <w:tab w:val="clear" w:pos="1440"/>
                <w:tab w:val="num" w:pos="1080"/>
              </w:tabs>
              <w:ind w:left="447" w:hanging="425"/>
              <w:jc w:val="both"/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сведения о кандидатах в Совет директоров ПАО «</w:t>
            </w:r>
            <w:proofErr w:type="spellStart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 xml:space="preserve">», </w:t>
            </w: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в том числе о наличии либо отсутствии их письменного согласия на избрание</w:t>
            </w:r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;</w:t>
            </w:r>
          </w:p>
          <w:p w:rsidR="00A34352" w:rsidRPr="00A34352" w:rsidRDefault="00A34352" w:rsidP="00BE1146">
            <w:pPr>
              <w:pStyle w:val="a3"/>
              <w:widowControl w:val="0"/>
              <w:numPr>
                <w:ilvl w:val="1"/>
                <w:numId w:val="28"/>
              </w:numPr>
              <w:tabs>
                <w:tab w:val="clear" w:pos="1440"/>
                <w:tab w:val="num" w:pos="1080"/>
              </w:tabs>
              <w:ind w:left="447" w:hanging="425"/>
              <w:jc w:val="both"/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сведения о кандидатах в Ревизионную комиссию ПАО «</w:t>
            </w:r>
            <w:proofErr w:type="spellStart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 xml:space="preserve">», </w:t>
            </w: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в том числе о наличии либо отсутствии их письменного согласия на избрание</w:t>
            </w:r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;</w:t>
            </w:r>
          </w:p>
          <w:p w:rsidR="00A34352" w:rsidRPr="00A34352" w:rsidRDefault="00A34352" w:rsidP="00BE1146">
            <w:pPr>
              <w:pStyle w:val="a3"/>
              <w:widowControl w:val="0"/>
              <w:numPr>
                <w:ilvl w:val="1"/>
                <w:numId w:val="28"/>
              </w:numPr>
              <w:tabs>
                <w:tab w:val="clear" w:pos="1440"/>
                <w:tab w:val="num" w:pos="1080"/>
              </w:tabs>
              <w:ind w:left="447" w:hanging="425"/>
              <w:jc w:val="both"/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 xml:space="preserve">сведения </w:t>
            </w: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о кандидатуре аудитора Общества</w:t>
            </w:r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;</w:t>
            </w:r>
          </w:p>
          <w:p w:rsidR="00A34352" w:rsidRPr="00A34352" w:rsidRDefault="00A34352" w:rsidP="00BE1146">
            <w:pPr>
              <w:pStyle w:val="a3"/>
              <w:widowControl w:val="0"/>
              <w:numPr>
                <w:ilvl w:val="1"/>
                <w:numId w:val="28"/>
              </w:numPr>
              <w:tabs>
                <w:tab w:val="clear" w:pos="1440"/>
                <w:tab w:val="num" w:pos="1080"/>
              </w:tabs>
              <w:ind w:left="447" w:hanging="425"/>
              <w:jc w:val="both"/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рекомендации Совета директоров Общества по всем вопросам повестки дня Собрания;</w:t>
            </w:r>
          </w:p>
          <w:p w:rsidR="00A34352" w:rsidRPr="00A34352" w:rsidRDefault="00A34352" w:rsidP="00BE1146">
            <w:pPr>
              <w:pStyle w:val="a3"/>
              <w:widowControl w:val="0"/>
              <w:numPr>
                <w:ilvl w:val="1"/>
                <w:numId w:val="28"/>
              </w:numPr>
              <w:tabs>
                <w:tab w:val="clear" w:pos="1440"/>
                <w:tab w:val="num" w:pos="1080"/>
              </w:tabs>
              <w:ind w:left="447" w:hanging="425"/>
              <w:jc w:val="both"/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проекты решений годового Общего собрания акционеров ПАО «</w:t>
            </w:r>
            <w:proofErr w:type="spellStart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» по всем вопросам повестки дня Собрания;</w:t>
            </w:r>
          </w:p>
          <w:p w:rsidR="00A34352" w:rsidRPr="00A34352" w:rsidRDefault="00A34352" w:rsidP="00BE1146">
            <w:pPr>
              <w:pStyle w:val="a3"/>
              <w:widowControl w:val="0"/>
              <w:numPr>
                <w:ilvl w:val="1"/>
                <w:numId w:val="28"/>
              </w:numPr>
              <w:tabs>
                <w:tab w:val="clear" w:pos="1440"/>
                <w:tab w:val="num" w:pos="1080"/>
              </w:tabs>
              <w:ind w:left="447" w:hanging="425"/>
              <w:jc w:val="both"/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проект Устава ПАО «</w:t>
            </w:r>
            <w:proofErr w:type="spellStart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» в новой редакции;</w:t>
            </w:r>
          </w:p>
          <w:p w:rsidR="00A34352" w:rsidRPr="00A34352" w:rsidRDefault="00A34352" w:rsidP="00BE1146">
            <w:pPr>
              <w:pStyle w:val="a3"/>
              <w:widowControl w:val="0"/>
              <w:numPr>
                <w:ilvl w:val="1"/>
                <w:numId w:val="28"/>
              </w:numPr>
              <w:tabs>
                <w:tab w:val="clear" w:pos="1440"/>
                <w:tab w:val="num" w:pos="1080"/>
              </w:tabs>
              <w:ind w:left="447" w:hanging="425"/>
              <w:jc w:val="both"/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проект Положения о Правлении ПАО «</w:t>
            </w:r>
            <w:proofErr w:type="spellStart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» в новой редакции.</w:t>
            </w:r>
          </w:p>
          <w:p w:rsidR="00A34352" w:rsidRP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15.10. Определить следующий порядок ознакомления с информацией (материалами), подлежащей предоставлению при подготовке к проведению годового Общего собрания акционеров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»: </w:t>
            </w:r>
          </w:p>
          <w:p w:rsidR="00A34352" w:rsidRP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– лица, имеющие право на участие в годовом Общем собрании акционеров, могут ознакомиться с информацией (материалами) с 28 мая 2022 </w:t>
            </w:r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>года</w:t>
            </w: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с 10 часов 00 минут до 16 часов 00 минут</w:t>
            </w:r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 xml:space="preserve"> (время указано местное – по месту нахождения Общества),</w:t>
            </w: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за исключением выходных и праздничных дней,</w:t>
            </w:r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 xml:space="preserve"> по адресу: г. Москва, ул. Василисы Кожиной, д. 1, секция 1;</w:t>
            </w:r>
          </w:p>
          <w:p w:rsidR="00A34352" w:rsidRP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– </w:t>
            </w:r>
            <w:r w:rsidRPr="00A34352">
              <w:rPr>
                <w:b/>
                <w:bCs/>
                <w:i/>
                <w:iCs/>
                <w:color w:val="000000"/>
                <w:sz w:val="17"/>
                <w:szCs w:val="17"/>
                <w:shd w:val="clear" w:color="auto" w:fill="FFFFFF"/>
              </w:rPr>
              <w:t xml:space="preserve">информация (материалы) публикуется на сайте </w:t>
            </w: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» в информационно-телекоммуникационной сети «Интернет» по адресу: </w:t>
            </w:r>
            <w:hyperlink r:id="rId8" w:history="1">
              <w:r w:rsidRPr="00A34352">
                <w:rPr>
                  <w:rStyle w:val="a5"/>
                  <w:b/>
                  <w:bCs/>
                  <w:i/>
                  <w:sz w:val="17"/>
                  <w:szCs w:val="17"/>
                  <w:shd w:val="clear" w:color="auto" w:fill="FFFFFF"/>
                </w:rPr>
                <w:t>https://rus-olovo.ru/</w:t>
              </w:r>
            </w:hyperlink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A34352" w:rsidRP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15.11. Утвердить форму и текст бюллетеня для голосования на годовом Общем собрании акционеров Общества, а также формулировки решений по вопросам повестки дня Собрания, которые направляются в электронной форме (в форме электронных документов) номинальным держателям акций, зарегистрированным в реестре акционеров Общества.</w:t>
            </w:r>
          </w:p>
          <w:p w:rsidR="00A34352" w:rsidRP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15.12. Определить, что бюллетени для голосования должны быть направлены заказным письмом лицам, зарегистрированным в реестре акционеров Общества, имеющих право на участие в годовом Общем собрании акционеров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», а также направлены в электронной форме регистратору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 для направления номинальным держателям, зарегистрированным в реестре акционеров Общества, в срок не позднее 31 мая 2022 года.</w:t>
            </w:r>
          </w:p>
          <w:p w:rsidR="00A34352" w:rsidRP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15.13. Определить, что владельцы обыкновенных акций ПАО «</w:t>
            </w:r>
            <w:proofErr w:type="spellStart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» имеют право голоса по всем вопросам повестки дня годового Общего собрания акционеров, за исключением ограничений, установленных законодательством. </w:t>
            </w:r>
          </w:p>
          <w:p w:rsidR="00A34352" w:rsidRP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15.14. Определить, что принятие Общим собранием акционеров Общества решений и состав акционеров Общества, принявших участие в собрании, подтверждается лицом, осуществляющим ведение реестра акционеров Общества и выполняющим функции счетной комиссии.</w:t>
            </w:r>
          </w:p>
          <w:p w:rsidR="00A34352" w:rsidRDefault="00A34352" w:rsidP="00BE1146">
            <w:pPr>
              <w:pStyle w:val="a3"/>
              <w:widowControl w:val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A34352"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15.15. Определить, что в соответствии с п. 3 ст. 67.1 ГК РФ функции счетной комиссии на годовом Общем собрании акционеров Общества выполняет регистратор Общества – ООО «Регистратор «Гарант».</w:t>
            </w:r>
          </w:p>
          <w:p w:rsidR="00944DF9" w:rsidRPr="00A34352" w:rsidRDefault="00F60A86" w:rsidP="00BE1146">
            <w:pPr>
              <w:pStyle w:val="a3"/>
              <w:widowControl w:val="0"/>
              <w:spacing w:after="0"/>
              <w:ind w:left="0"/>
              <w:jc w:val="both"/>
              <w:rPr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color w:val="000000"/>
                <w:sz w:val="17"/>
                <w:szCs w:val="17"/>
                <w:shd w:val="clear" w:color="auto" w:fill="FFFFFF"/>
              </w:rPr>
              <w:t>2.3. дата</w:t>
            </w:r>
            <w:r w:rsidR="00944DF9" w:rsidRPr="00871507">
              <w:rPr>
                <w:color w:val="000000"/>
                <w:sz w:val="17"/>
                <w:szCs w:val="17"/>
                <w:shd w:val="clear" w:color="auto" w:fill="FFFFFF"/>
              </w:rPr>
              <w:t xml:space="preserve"> проведения заседания совета директоров (наблюдательного совета) эмитента, на котором приняты решения: </w:t>
            </w:r>
            <w:r w:rsidR="00C333B1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06.05</w:t>
            </w:r>
            <w:r w:rsidR="00E22CC1" w:rsidRPr="00871507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.2022</w:t>
            </w:r>
            <w:r w:rsidR="00944DF9" w:rsidRPr="00871507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г.</w:t>
            </w:r>
          </w:p>
          <w:p w:rsidR="00944DF9" w:rsidRPr="00871507" w:rsidRDefault="00944DF9" w:rsidP="00BE1146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решения: </w:t>
            </w:r>
            <w:r w:rsidR="00A34352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17</w:t>
            </w:r>
            <w:r w:rsidR="00C333B1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.05</w:t>
            </w:r>
            <w:r w:rsidR="00E22CC1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.2022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г., протокол № </w:t>
            </w:r>
            <w:r w:rsidR="00A34352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07</w:t>
            </w:r>
            <w:r w:rsidR="00E22CC1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/2022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-СД.</w:t>
            </w:r>
          </w:p>
          <w:p w:rsidR="00995C4C" w:rsidRPr="00871507" w:rsidRDefault="00944DF9" w:rsidP="00BE1146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17"/>
                <w:szCs w:val="17"/>
                <w:lang w:eastAsia="ru-RU"/>
              </w:rPr>
            </w:pPr>
            <w:r w:rsidRPr="00555005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  <w:lang w:eastAsia="en-US"/>
              </w:rPr>
              <w:t>2.5. в</w:t>
            </w: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  <w:lang w:eastAsia="en-US"/>
              </w:rPr>
              <w:t xml:space="preserve"> случае принятия советом директоров (наблюдательным советом) эмитента решений, связанных с осуществлением прав по ценным бумагам эмитента, в сообщении о существенном факте об отдельных решениях, принятых советом директоров (наблюдательным советом) эмитента указываются вид, категория (тип), серия (при наличии) и иные идентификационные признаки ценных бумаг, указанные в решении о выпуске таких ценных бумаг и регистрационный номер выпуска (дополнительного выпуска) ценных бумаг и дата его регистрации: </w:t>
            </w:r>
            <w:r w:rsidR="00A34352" w:rsidRPr="00A34352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  <w:lang w:eastAsia="en-US"/>
              </w:rPr>
              <w:t>акции обыкновенные именные бездокументарные, количество акций, находящихся в обращении  3 000 100 000 шт., государственный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соответствии с иностранным правом: RU000A0JU1B0.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871507" w:rsidRDefault="000E0A39" w:rsidP="00BE1146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lastRenderedPageBreak/>
              <w:t>3. Подпись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E" w:rsidRPr="00871507" w:rsidRDefault="00C60F0E" w:rsidP="00BE1146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 xml:space="preserve">3.1. Корпоративный секретарь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– </w:t>
            </w:r>
            <w:r w:rsidR="00412AED">
              <w:rPr>
                <w:rFonts w:asciiTheme="minorHAnsi" w:hAnsiTheme="minorHAnsi"/>
                <w:sz w:val="17"/>
                <w:szCs w:val="17"/>
              </w:rPr>
              <w:t>начальник отдела корпоративного управления</w:t>
            </w:r>
          </w:p>
          <w:p w:rsidR="00C60F0E" w:rsidRPr="00871507" w:rsidRDefault="00C60F0E" w:rsidP="00BE1146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>(представитель по доверенности от 13.01.2022 г.)</w:t>
            </w:r>
          </w:p>
          <w:p w:rsidR="00871507" w:rsidRPr="00871507" w:rsidRDefault="00871507" w:rsidP="00BE1146">
            <w:pPr>
              <w:pStyle w:val="prilozhenie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871507" w:rsidRDefault="00A34352" w:rsidP="00BE1146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3.2. «18</w:t>
            </w:r>
            <w:r w:rsidR="00871507" w:rsidRPr="00871507">
              <w:rPr>
                <w:rFonts w:asciiTheme="minorHAnsi" w:hAnsiTheme="minorHAnsi"/>
                <w:sz w:val="17"/>
                <w:szCs w:val="17"/>
              </w:rPr>
              <w:t xml:space="preserve">» </w:t>
            </w:r>
            <w:r w:rsidR="00C333B1">
              <w:rPr>
                <w:rFonts w:asciiTheme="minorHAnsi" w:hAnsiTheme="minorHAnsi"/>
                <w:sz w:val="17"/>
                <w:szCs w:val="17"/>
              </w:rPr>
              <w:t>мая</w:t>
            </w:r>
            <w:r w:rsidR="00871507" w:rsidRPr="00871507">
              <w:rPr>
                <w:rFonts w:asciiTheme="minorHAnsi" w:hAnsiTheme="minorHAnsi"/>
                <w:sz w:val="17"/>
                <w:szCs w:val="17"/>
              </w:rPr>
              <w:t xml:space="preserve"> 2022 г.                                                                       М.П.</w:t>
            </w:r>
          </w:p>
        </w:tc>
      </w:tr>
    </w:tbl>
    <w:p w:rsidR="00375216" w:rsidRPr="00871507" w:rsidRDefault="00375216" w:rsidP="00BE1146">
      <w:pPr>
        <w:jc w:val="both"/>
        <w:rPr>
          <w:rFonts w:asciiTheme="minorHAnsi" w:hAnsiTheme="minorHAnsi"/>
          <w:sz w:val="17"/>
          <w:szCs w:val="17"/>
        </w:rPr>
      </w:pPr>
      <w:bookmarkStart w:id="0" w:name="_GoBack"/>
      <w:bookmarkEnd w:id="0"/>
    </w:p>
    <w:sectPr w:rsidR="00375216" w:rsidRPr="00871507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43C5ADE"/>
    <w:multiLevelType w:val="multilevel"/>
    <w:tmpl w:val="8DDC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222799A"/>
    <w:multiLevelType w:val="multilevel"/>
    <w:tmpl w:val="B860C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2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3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7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20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7" w15:restartNumberingAfterBreak="0">
    <w:nsid w:val="7AAC65E9"/>
    <w:multiLevelType w:val="hybridMultilevel"/>
    <w:tmpl w:val="BA12D76C"/>
    <w:lvl w:ilvl="0" w:tplc="BCF0C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AB6D9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9"/>
    <w:lvlOverride w:ilvl="0">
      <w:startOverride w:val="1"/>
    </w:lvlOverride>
  </w:num>
  <w:num w:numId="5">
    <w:abstractNumId w:val="5"/>
  </w:num>
  <w:num w:numId="6">
    <w:abstractNumId w:val="24"/>
  </w:num>
  <w:num w:numId="7">
    <w:abstractNumId w:val="2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21"/>
  </w:num>
  <w:num w:numId="12">
    <w:abstractNumId w:val="11"/>
  </w:num>
  <w:num w:numId="13">
    <w:abstractNumId w:val="2"/>
  </w:num>
  <w:num w:numId="14">
    <w:abstractNumId w:val="1"/>
  </w:num>
  <w:num w:numId="15">
    <w:abstractNumId w:val="15"/>
  </w:num>
  <w:num w:numId="16">
    <w:abstractNumId w:val="2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0"/>
  </w:num>
  <w:num w:numId="20">
    <w:abstractNumId w:val="26"/>
  </w:num>
  <w:num w:numId="21">
    <w:abstractNumId w:val="3"/>
  </w:num>
  <w:num w:numId="22">
    <w:abstractNumId w:val="25"/>
  </w:num>
  <w:num w:numId="23">
    <w:abstractNumId w:val="9"/>
  </w:num>
  <w:num w:numId="24">
    <w:abstractNumId w:val="17"/>
  </w:num>
  <w:num w:numId="25">
    <w:abstractNumId w:val="18"/>
  </w:num>
  <w:num w:numId="26">
    <w:abstractNumId w:val="7"/>
  </w:num>
  <w:num w:numId="27">
    <w:abstractNumId w:val="1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68CC"/>
    <w:rsid w:val="000C2FC0"/>
    <w:rsid w:val="000D1075"/>
    <w:rsid w:val="000D7073"/>
    <w:rsid w:val="000E0A39"/>
    <w:rsid w:val="000E4F62"/>
    <w:rsid w:val="000F3DA7"/>
    <w:rsid w:val="001220E6"/>
    <w:rsid w:val="00133081"/>
    <w:rsid w:val="00136A34"/>
    <w:rsid w:val="0014055B"/>
    <w:rsid w:val="00154A15"/>
    <w:rsid w:val="00167F61"/>
    <w:rsid w:val="001710B0"/>
    <w:rsid w:val="00175507"/>
    <w:rsid w:val="00190A8F"/>
    <w:rsid w:val="001B2614"/>
    <w:rsid w:val="001C11D6"/>
    <w:rsid w:val="001D6B75"/>
    <w:rsid w:val="001E051A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842B0"/>
    <w:rsid w:val="002923AF"/>
    <w:rsid w:val="002A0E40"/>
    <w:rsid w:val="002A3A54"/>
    <w:rsid w:val="002B686A"/>
    <w:rsid w:val="002C4D5C"/>
    <w:rsid w:val="002C5525"/>
    <w:rsid w:val="002C7566"/>
    <w:rsid w:val="002D1A5C"/>
    <w:rsid w:val="002D56DC"/>
    <w:rsid w:val="002E0529"/>
    <w:rsid w:val="002E464B"/>
    <w:rsid w:val="002F074A"/>
    <w:rsid w:val="00303974"/>
    <w:rsid w:val="00314D13"/>
    <w:rsid w:val="00337111"/>
    <w:rsid w:val="00350407"/>
    <w:rsid w:val="00350842"/>
    <w:rsid w:val="00363F18"/>
    <w:rsid w:val="003653A0"/>
    <w:rsid w:val="00375216"/>
    <w:rsid w:val="003D161D"/>
    <w:rsid w:val="003D7542"/>
    <w:rsid w:val="004013F8"/>
    <w:rsid w:val="00412AED"/>
    <w:rsid w:val="00413AAA"/>
    <w:rsid w:val="0042171A"/>
    <w:rsid w:val="0042331D"/>
    <w:rsid w:val="004275F9"/>
    <w:rsid w:val="00431F69"/>
    <w:rsid w:val="004467A7"/>
    <w:rsid w:val="00451BC2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005"/>
    <w:rsid w:val="00555E75"/>
    <w:rsid w:val="00562953"/>
    <w:rsid w:val="00580BE4"/>
    <w:rsid w:val="00586C3C"/>
    <w:rsid w:val="005906A7"/>
    <w:rsid w:val="00591AD1"/>
    <w:rsid w:val="005B03D7"/>
    <w:rsid w:val="005C5BFC"/>
    <w:rsid w:val="005D45FD"/>
    <w:rsid w:val="005D7290"/>
    <w:rsid w:val="005E1ED0"/>
    <w:rsid w:val="005F3E38"/>
    <w:rsid w:val="005F5774"/>
    <w:rsid w:val="0060145E"/>
    <w:rsid w:val="0060317C"/>
    <w:rsid w:val="0060778C"/>
    <w:rsid w:val="006175B6"/>
    <w:rsid w:val="00656E65"/>
    <w:rsid w:val="00663BFC"/>
    <w:rsid w:val="006F05DD"/>
    <w:rsid w:val="006F47DA"/>
    <w:rsid w:val="007173C5"/>
    <w:rsid w:val="007350A8"/>
    <w:rsid w:val="007363DA"/>
    <w:rsid w:val="007544BF"/>
    <w:rsid w:val="00762F96"/>
    <w:rsid w:val="00781CDA"/>
    <w:rsid w:val="007957B3"/>
    <w:rsid w:val="007A3557"/>
    <w:rsid w:val="007A7421"/>
    <w:rsid w:val="007B3302"/>
    <w:rsid w:val="007D37EC"/>
    <w:rsid w:val="007D5A52"/>
    <w:rsid w:val="007F78EE"/>
    <w:rsid w:val="00813D07"/>
    <w:rsid w:val="0083189A"/>
    <w:rsid w:val="008468C7"/>
    <w:rsid w:val="00854C86"/>
    <w:rsid w:val="00871507"/>
    <w:rsid w:val="008B01D3"/>
    <w:rsid w:val="008B6864"/>
    <w:rsid w:val="008B6D1E"/>
    <w:rsid w:val="008D4330"/>
    <w:rsid w:val="008F1CA7"/>
    <w:rsid w:val="008F6037"/>
    <w:rsid w:val="00907295"/>
    <w:rsid w:val="00910C19"/>
    <w:rsid w:val="00912E53"/>
    <w:rsid w:val="00914785"/>
    <w:rsid w:val="009261DB"/>
    <w:rsid w:val="00944DF9"/>
    <w:rsid w:val="00952809"/>
    <w:rsid w:val="00977960"/>
    <w:rsid w:val="009842F8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352"/>
    <w:rsid w:val="00A34BA0"/>
    <w:rsid w:val="00A3764C"/>
    <w:rsid w:val="00A438B3"/>
    <w:rsid w:val="00A442A4"/>
    <w:rsid w:val="00A55F7A"/>
    <w:rsid w:val="00A56779"/>
    <w:rsid w:val="00A60EB5"/>
    <w:rsid w:val="00A63F60"/>
    <w:rsid w:val="00A94EB2"/>
    <w:rsid w:val="00AA0A50"/>
    <w:rsid w:val="00AA25A0"/>
    <w:rsid w:val="00AA46AD"/>
    <w:rsid w:val="00AB0324"/>
    <w:rsid w:val="00AC0B3C"/>
    <w:rsid w:val="00AC34AE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77425"/>
    <w:rsid w:val="00B80C67"/>
    <w:rsid w:val="00B82780"/>
    <w:rsid w:val="00B85540"/>
    <w:rsid w:val="00B85995"/>
    <w:rsid w:val="00B94B61"/>
    <w:rsid w:val="00BD03A9"/>
    <w:rsid w:val="00BD4992"/>
    <w:rsid w:val="00BE1146"/>
    <w:rsid w:val="00C01A2C"/>
    <w:rsid w:val="00C1121F"/>
    <w:rsid w:val="00C169C9"/>
    <w:rsid w:val="00C333B1"/>
    <w:rsid w:val="00C455C0"/>
    <w:rsid w:val="00C46B80"/>
    <w:rsid w:val="00C601CC"/>
    <w:rsid w:val="00C60F0E"/>
    <w:rsid w:val="00C61D41"/>
    <w:rsid w:val="00C771A6"/>
    <w:rsid w:val="00C8068B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14B2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DF0FF1"/>
    <w:rsid w:val="00DF105D"/>
    <w:rsid w:val="00E07112"/>
    <w:rsid w:val="00E12553"/>
    <w:rsid w:val="00E133C1"/>
    <w:rsid w:val="00E17F8C"/>
    <w:rsid w:val="00E22C1B"/>
    <w:rsid w:val="00E22CC1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D14D2"/>
    <w:rsid w:val="00EF50BA"/>
    <w:rsid w:val="00F01102"/>
    <w:rsid w:val="00F0468D"/>
    <w:rsid w:val="00F24427"/>
    <w:rsid w:val="00F324F6"/>
    <w:rsid w:val="00F35D4F"/>
    <w:rsid w:val="00F40F35"/>
    <w:rsid w:val="00F44A3A"/>
    <w:rsid w:val="00F51319"/>
    <w:rsid w:val="00F52E00"/>
    <w:rsid w:val="00F57B0A"/>
    <w:rsid w:val="00F60A86"/>
    <w:rsid w:val="00F64280"/>
    <w:rsid w:val="00F65CF8"/>
    <w:rsid w:val="00F8176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C437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1330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3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olov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oting.reggarant.ru/Voting/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9</Pages>
  <Words>5952</Words>
  <Characters>33933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165</cp:revision>
  <cp:lastPrinted>2021-03-19T12:44:00Z</cp:lastPrinted>
  <dcterms:created xsi:type="dcterms:W3CDTF">2018-03-05T05:50:00Z</dcterms:created>
  <dcterms:modified xsi:type="dcterms:W3CDTF">2022-05-18T07:04:00Z</dcterms:modified>
</cp:coreProperties>
</file>